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D83" w:rsidRPr="002D6FE7" w:rsidRDefault="00226D83" w:rsidP="00226D83">
      <w:pPr>
        <w:spacing w:before="240" w:after="120"/>
        <w:ind w:right="1138"/>
        <w:jc w:val="both"/>
        <w:rPr>
          <w:rFonts w:ascii="Arial" w:hAnsi="Arial" w:cs="Arial"/>
          <w:b/>
          <w:sz w:val="20"/>
          <w:szCs w:val="20"/>
          <w:lang w:val="en-US"/>
        </w:rPr>
      </w:pPr>
      <w:r w:rsidRPr="002D6FE7">
        <w:rPr>
          <w:rFonts w:ascii="Arial" w:hAnsi="Arial" w:cs="Arial"/>
          <w:b/>
          <w:sz w:val="20"/>
          <w:szCs w:val="20"/>
        </w:rPr>
        <w:t xml:space="preserve">PROGRESS REPORT ON COCHRANE </w:t>
      </w:r>
      <w:r w:rsidRPr="002D6FE7">
        <w:rPr>
          <w:rFonts w:ascii="Arial" w:eastAsia="Times New Roman" w:hAnsi="Arial" w:cs="Arial"/>
          <w:b/>
          <w:sz w:val="20"/>
          <w:szCs w:val="20"/>
        </w:rPr>
        <w:t>INITIATIVE TO BUILD GLOBAL CAPACITY IN SYSTEMATIC REVIEWS</w:t>
      </w:r>
      <w:r w:rsidR="001952C4" w:rsidRPr="002D6FE7">
        <w:rPr>
          <w:rFonts w:ascii="Arial" w:eastAsia="Times New Roman" w:hAnsi="Arial" w:cs="Arial"/>
          <w:b/>
          <w:sz w:val="20"/>
          <w:szCs w:val="20"/>
        </w:rPr>
        <w:t xml:space="preserve"> </w:t>
      </w:r>
      <w:r w:rsidRPr="002D6FE7">
        <w:rPr>
          <w:rFonts w:ascii="Arial" w:hAnsi="Arial" w:cs="Arial"/>
          <w:b/>
          <w:sz w:val="20"/>
          <w:szCs w:val="20"/>
          <w:lang w:val="en-US"/>
        </w:rPr>
        <w:t>(COCHRANE ACADEMY)</w:t>
      </w:r>
    </w:p>
    <w:p w:rsidR="007F44D6" w:rsidRPr="002D6FE7" w:rsidRDefault="00AF304C" w:rsidP="00226D83">
      <w:pPr>
        <w:spacing w:before="240" w:after="120"/>
        <w:ind w:right="1138"/>
        <w:jc w:val="both"/>
        <w:rPr>
          <w:rFonts w:ascii="Arial" w:hAnsi="Arial" w:cs="Arial"/>
          <w:sz w:val="20"/>
          <w:szCs w:val="20"/>
          <w:lang w:val="en-US"/>
        </w:rPr>
      </w:pPr>
      <w:r w:rsidRPr="002D6FE7">
        <w:rPr>
          <w:rFonts w:ascii="Arial" w:hAnsi="Arial" w:cs="Arial"/>
          <w:b/>
          <w:sz w:val="20"/>
          <w:szCs w:val="20"/>
          <w:lang w:val="en-US"/>
        </w:rPr>
        <w:t>Document prepared by:</w:t>
      </w:r>
      <w:r w:rsidR="00C04534" w:rsidRPr="002D6FE7">
        <w:rPr>
          <w:rFonts w:ascii="Arial" w:hAnsi="Arial" w:cs="Arial"/>
          <w:b/>
          <w:sz w:val="20"/>
          <w:szCs w:val="20"/>
          <w:lang w:val="en-US"/>
        </w:rPr>
        <w:tab/>
      </w:r>
      <w:r w:rsidR="00226D83" w:rsidRPr="002D6FE7">
        <w:rPr>
          <w:rFonts w:ascii="Arial" w:hAnsi="Arial" w:cs="Arial"/>
          <w:sz w:val="20"/>
          <w:szCs w:val="20"/>
          <w:lang w:val="en-US"/>
        </w:rPr>
        <w:t>Jeremy Grimshaw, Peter Tugwell</w:t>
      </w:r>
      <w:r w:rsidR="002D6FE7" w:rsidRPr="002D6FE7">
        <w:rPr>
          <w:rFonts w:ascii="Arial" w:hAnsi="Arial" w:cs="Arial"/>
          <w:sz w:val="20"/>
          <w:szCs w:val="20"/>
          <w:lang w:val="en-US"/>
        </w:rPr>
        <w:t xml:space="preserve"> and </w:t>
      </w:r>
      <w:r w:rsidR="00226D83" w:rsidRPr="002D6FE7">
        <w:rPr>
          <w:rFonts w:ascii="Arial" w:hAnsi="Arial" w:cs="Arial"/>
          <w:sz w:val="20"/>
          <w:szCs w:val="20"/>
          <w:lang w:val="en-US"/>
        </w:rPr>
        <w:t xml:space="preserve">Jordi Pardo </w:t>
      </w:r>
    </w:p>
    <w:p w:rsidR="00AF304C" w:rsidRPr="002D6FE7" w:rsidRDefault="00AF304C" w:rsidP="00226D83">
      <w:pPr>
        <w:spacing w:before="240" w:after="120"/>
        <w:ind w:right="1138"/>
        <w:jc w:val="both"/>
        <w:rPr>
          <w:rFonts w:ascii="Arial" w:hAnsi="Arial" w:cs="Arial"/>
          <w:sz w:val="20"/>
          <w:szCs w:val="20"/>
          <w:lang w:val="en-US"/>
        </w:rPr>
      </w:pPr>
      <w:r w:rsidRPr="002D6FE7">
        <w:rPr>
          <w:rFonts w:ascii="Arial" w:hAnsi="Arial" w:cs="Arial"/>
          <w:b/>
          <w:sz w:val="20"/>
          <w:szCs w:val="20"/>
          <w:lang w:val="en-US"/>
        </w:rPr>
        <w:t>Submitted to the Steering Group:</w:t>
      </w:r>
      <w:r w:rsidR="00C04534" w:rsidRPr="002D6FE7">
        <w:rPr>
          <w:rFonts w:ascii="Arial" w:hAnsi="Arial" w:cs="Arial"/>
          <w:b/>
          <w:sz w:val="20"/>
          <w:szCs w:val="20"/>
          <w:lang w:val="en-US"/>
        </w:rPr>
        <w:tab/>
      </w:r>
      <w:r w:rsidR="00E65E8D" w:rsidRPr="002D6FE7">
        <w:rPr>
          <w:rFonts w:ascii="Arial" w:hAnsi="Arial" w:cs="Arial"/>
          <w:sz w:val="20"/>
          <w:szCs w:val="20"/>
          <w:lang w:val="en-US"/>
        </w:rPr>
        <w:t xml:space="preserve">September </w:t>
      </w:r>
      <w:r w:rsidR="00226D83" w:rsidRPr="002D6FE7">
        <w:rPr>
          <w:rFonts w:ascii="Arial" w:hAnsi="Arial" w:cs="Arial"/>
          <w:sz w:val="20"/>
          <w:szCs w:val="20"/>
          <w:lang w:val="en-US"/>
        </w:rPr>
        <w:t>17</w:t>
      </w:r>
      <w:r w:rsidR="00E65E8D" w:rsidRPr="002D6FE7">
        <w:rPr>
          <w:rFonts w:ascii="Arial" w:hAnsi="Arial" w:cs="Arial"/>
          <w:sz w:val="20"/>
          <w:szCs w:val="20"/>
          <w:lang w:val="en-US"/>
        </w:rPr>
        <w:t>, 2012</w:t>
      </w:r>
    </w:p>
    <w:p w:rsidR="00226D83" w:rsidRPr="002D6FE7" w:rsidRDefault="00AF304C" w:rsidP="00226D83">
      <w:pPr>
        <w:spacing w:before="240" w:after="120"/>
        <w:ind w:right="1138"/>
        <w:jc w:val="both"/>
        <w:rPr>
          <w:rFonts w:ascii="Arial" w:hAnsi="Arial" w:cs="Arial"/>
          <w:sz w:val="20"/>
          <w:szCs w:val="20"/>
          <w:lang w:val="en-US"/>
        </w:rPr>
      </w:pPr>
      <w:r w:rsidRPr="002D6FE7">
        <w:rPr>
          <w:rFonts w:ascii="Arial" w:hAnsi="Arial" w:cs="Arial"/>
          <w:b/>
          <w:sz w:val="20"/>
          <w:szCs w:val="20"/>
          <w:lang w:val="en-US"/>
        </w:rPr>
        <w:t>Purpose:</w:t>
      </w:r>
      <w:r w:rsidRPr="002D6FE7">
        <w:rPr>
          <w:rFonts w:ascii="Arial" w:hAnsi="Arial" w:cs="Arial"/>
          <w:sz w:val="20"/>
          <w:szCs w:val="20"/>
          <w:lang w:val="en-US"/>
        </w:rPr>
        <w:t xml:space="preserve">  </w:t>
      </w:r>
      <w:r w:rsidR="00C04534" w:rsidRPr="002D6FE7">
        <w:rPr>
          <w:rFonts w:ascii="Arial" w:hAnsi="Arial" w:cs="Arial"/>
          <w:sz w:val="20"/>
          <w:szCs w:val="20"/>
          <w:lang w:val="en-US"/>
        </w:rPr>
        <w:tab/>
      </w:r>
      <w:r w:rsidRPr="002D6FE7">
        <w:rPr>
          <w:rFonts w:ascii="Arial" w:hAnsi="Arial" w:cs="Arial"/>
          <w:sz w:val="20"/>
          <w:szCs w:val="20"/>
          <w:lang w:val="en-US"/>
        </w:rPr>
        <w:t xml:space="preserve">To update the Steering Group on activities </w:t>
      </w:r>
      <w:r w:rsidR="00226D83" w:rsidRPr="002D6FE7">
        <w:rPr>
          <w:rFonts w:ascii="Arial" w:hAnsi="Arial" w:cs="Arial"/>
          <w:sz w:val="20"/>
          <w:szCs w:val="20"/>
          <w:lang w:val="en-US"/>
        </w:rPr>
        <w:t xml:space="preserve">relating the </w:t>
      </w:r>
      <w:r w:rsidR="00226D83" w:rsidRPr="002D6FE7">
        <w:rPr>
          <w:rFonts w:ascii="Arial" w:hAnsi="Arial" w:cs="Arial"/>
          <w:sz w:val="20"/>
          <w:szCs w:val="20"/>
        </w:rPr>
        <w:t xml:space="preserve">Cochrane </w:t>
      </w:r>
      <w:r w:rsidR="00226D83" w:rsidRPr="002D6FE7">
        <w:rPr>
          <w:rFonts w:ascii="Arial" w:eastAsia="Times New Roman" w:hAnsi="Arial" w:cs="Arial"/>
          <w:sz w:val="20"/>
          <w:szCs w:val="20"/>
        </w:rPr>
        <w:t>Initiative to Build Global Capacity in Systematic reviews</w:t>
      </w:r>
      <w:r w:rsidR="00226D83" w:rsidRPr="002D6FE7">
        <w:rPr>
          <w:rFonts w:ascii="Arial" w:hAnsi="Arial" w:cs="Arial"/>
          <w:sz w:val="20"/>
          <w:szCs w:val="20"/>
          <w:lang w:val="en-US"/>
        </w:rPr>
        <w:t xml:space="preserve"> (Cochrane Academy) </w:t>
      </w:r>
    </w:p>
    <w:p w:rsidR="00AF304C" w:rsidRPr="002D6FE7" w:rsidRDefault="00AF304C" w:rsidP="00226D83">
      <w:pPr>
        <w:spacing w:before="240" w:after="120"/>
        <w:ind w:right="1138"/>
        <w:jc w:val="both"/>
        <w:rPr>
          <w:rFonts w:ascii="Arial" w:hAnsi="Arial" w:cs="Arial"/>
          <w:sz w:val="20"/>
          <w:szCs w:val="20"/>
          <w:lang w:val="en-US"/>
        </w:rPr>
      </w:pPr>
      <w:r w:rsidRPr="002D6FE7">
        <w:rPr>
          <w:rFonts w:ascii="Arial" w:hAnsi="Arial" w:cs="Arial"/>
          <w:b/>
          <w:sz w:val="20"/>
          <w:szCs w:val="20"/>
          <w:lang w:val="en-US"/>
        </w:rPr>
        <w:t>Urgency:</w:t>
      </w:r>
      <w:r w:rsidRPr="002D6FE7">
        <w:rPr>
          <w:rFonts w:ascii="Arial" w:hAnsi="Arial" w:cs="Arial"/>
          <w:sz w:val="20"/>
          <w:szCs w:val="20"/>
          <w:lang w:val="en-US"/>
        </w:rPr>
        <w:t xml:space="preserve">  </w:t>
      </w:r>
      <w:r w:rsidR="00C04534" w:rsidRPr="002D6FE7">
        <w:rPr>
          <w:rFonts w:ascii="Arial" w:hAnsi="Arial" w:cs="Arial"/>
          <w:sz w:val="20"/>
          <w:szCs w:val="20"/>
          <w:lang w:val="en-US"/>
        </w:rPr>
        <w:tab/>
      </w:r>
      <w:r w:rsidRPr="002D6FE7">
        <w:rPr>
          <w:rFonts w:ascii="Arial" w:hAnsi="Arial" w:cs="Arial"/>
          <w:sz w:val="20"/>
          <w:szCs w:val="20"/>
          <w:lang w:val="en-US"/>
        </w:rPr>
        <w:t>Low</w:t>
      </w:r>
      <w:r w:rsidR="00C04534" w:rsidRPr="002D6FE7">
        <w:rPr>
          <w:rFonts w:ascii="Arial" w:hAnsi="Arial" w:cs="Arial"/>
          <w:sz w:val="20"/>
          <w:szCs w:val="20"/>
          <w:lang w:val="en-US"/>
        </w:rPr>
        <w:t>.</w:t>
      </w:r>
    </w:p>
    <w:p w:rsidR="00AF304C" w:rsidRPr="002D6FE7" w:rsidRDefault="00AF304C" w:rsidP="00226D83">
      <w:pPr>
        <w:spacing w:before="240" w:after="120"/>
        <w:ind w:right="1138"/>
        <w:jc w:val="both"/>
        <w:rPr>
          <w:rFonts w:ascii="Arial" w:hAnsi="Arial" w:cs="Arial"/>
          <w:sz w:val="20"/>
          <w:szCs w:val="20"/>
          <w:lang w:val="en-US"/>
        </w:rPr>
      </w:pPr>
      <w:r w:rsidRPr="002D6FE7">
        <w:rPr>
          <w:rFonts w:ascii="Arial" w:hAnsi="Arial" w:cs="Arial"/>
          <w:b/>
          <w:sz w:val="20"/>
          <w:szCs w:val="20"/>
          <w:lang w:val="en-US"/>
        </w:rPr>
        <w:t>A</w:t>
      </w:r>
      <w:r w:rsidR="00EA5A1D" w:rsidRPr="002D6FE7">
        <w:rPr>
          <w:rFonts w:ascii="Arial" w:hAnsi="Arial" w:cs="Arial"/>
          <w:b/>
          <w:sz w:val="20"/>
          <w:szCs w:val="20"/>
          <w:lang w:val="en-US"/>
        </w:rPr>
        <w:t>c</w:t>
      </w:r>
      <w:r w:rsidRPr="002D6FE7">
        <w:rPr>
          <w:rFonts w:ascii="Arial" w:hAnsi="Arial" w:cs="Arial"/>
          <w:b/>
          <w:sz w:val="20"/>
          <w:szCs w:val="20"/>
          <w:lang w:val="en-US"/>
        </w:rPr>
        <w:t>cess:</w:t>
      </w:r>
      <w:r w:rsidRPr="002D6FE7">
        <w:rPr>
          <w:rFonts w:ascii="Arial" w:hAnsi="Arial" w:cs="Arial"/>
          <w:sz w:val="20"/>
          <w:szCs w:val="20"/>
          <w:lang w:val="en-US"/>
        </w:rPr>
        <w:t xml:space="preserve">  </w:t>
      </w:r>
      <w:r w:rsidR="00C04534" w:rsidRPr="002D6FE7">
        <w:rPr>
          <w:rFonts w:ascii="Arial" w:hAnsi="Arial" w:cs="Arial"/>
          <w:sz w:val="20"/>
          <w:szCs w:val="20"/>
          <w:lang w:val="en-US"/>
        </w:rPr>
        <w:tab/>
      </w:r>
      <w:r w:rsidR="002D6FE7" w:rsidRPr="002D6FE7">
        <w:rPr>
          <w:rFonts w:ascii="Arial" w:hAnsi="Arial" w:cs="Arial"/>
          <w:sz w:val="20"/>
          <w:szCs w:val="20"/>
          <w:lang w:val="en-US"/>
        </w:rPr>
        <w:t>Open (with ‘</w:t>
      </w:r>
      <w:r w:rsidR="00C04534" w:rsidRPr="002D6FE7">
        <w:rPr>
          <w:rFonts w:ascii="Arial" w:hAnsi="Arial" w:cs="Arial"/>
          <w:sz w:val="20"/>
          <w:szCs w:val="20"/>
          <w:lang w:val="en-US"/>
        </w:rPr>
        <w:t>Confidential</w:t>
      </w:r>
      <w:r w:rsidR="002D6FE7" w:rsidRPr="002D6FE7">
        <w:rPr>
          <w:rFonts w:ascii="Arial" w:hAnsi="Arial" w:cs="Arial"/>
          <w:sz w:val="20"/>
          <w:szCs w:val="20"/>
          <w:lang w:val="en-US"/>
        </w:rPr>
        <w:t>’ appendix)</w:t>
      </w:r>
      <w:r w:rsidR="00C04534" w:rsidRPr="002D6FE7">
        <w:rPr>
          <w:rFonts w:ascii="Arial" w:hAnsi="Arial" w:cs="Arial"/>
          <w:sz w:val="20"/>
          <w:szCs w:val="20"/>
          <w:lang w:val="en-US"/>
        </w:rPr>
        <w:t>.</w:t>
      </w:r>
    </w:p>
    <w:p w:rsidR="00F11DA7" w:rsidRPr="002D6FE7" w:rsidRDefault="00F11DA7" w:rsidP="00C4443B">
      <w:pPr>
        <w:spacing w:before="240" w:after="120"/>
        <w:ind w:left="851" w:right="1138"/>
        <w:jc w:val="both"/>
        <w:rPr>
          <w:rFonts w:ascii="Arial" w:hAnsi="Arial" w:cs="Arial"/>
          <w:b/>
          <w:sz w:val="20"/>
          <w:szCs w:val="20"/>
          <w:lang w:val="en-US"/>
        </w:rPr>
      </w:pPr>
    </w:p>
    <w:p w:rsidR="00226D83" w:rsidRPr="002D6FE7" w:rsidRDefault="00226D83" w:rsidP="00226D83">
      <w:pPr>
        <w:spacing w:before="240" w:after="120"/>
        <w:rPr>
          <w:rFonts w:ascii="Arial" w:hAnsi="Arial" w:cs="Arial"/>
          <w:sz w:val="20"/>
          <w:szCs w:val="20"/>
          <w:lang w:val="en-GB"/>
        </w:rPr>
      </w:pPr>
      <w:r w:rsidRPr="002D6FE7">
        <w:rPr>
          <w:rFonts w:ascii="Arial" w:hAnsi="Arial" w:cs="Arial"/>
          <w:b/>
          <w:sz w:val="20"/>
          <w:szCs w:val="20"/>
        </w:rPr>
        <w:t>BACKGROUND</w:t>
      </w:r>
      <w:r w:rsidRPr="002D6FE7">
        <w:rPr>
          <w:rFonts w:ascii="Arial" w:hAnsi="Arial" w:cs="Arial"/>
          <w:b/>
          <w:sz w:val="20"/>
          <w:szCs w:val="20"/>
        </w:rPr>
        <w:br/>
      </w:r>
      <w:r w:rsidRPr="002D6FE7">
        <w:rPr>
          <w:rFonts w:ascii="Arial" w:hAnsi="Arial" w:cs="Arial"/>
          <w:sz w:val="20"/>
          <w:szCs w:val="20"/>
        </w:rPr>
        <w:t xml:space="preserve">Since its inception, The </w:t>
      </w:r>
      <w:r w:rsidR="00C04534" w:rsidRPr="002D6FE7">
        <w:rPr>
          <w:rFonts w:ascii="Arial" w:hAnsi="Arial" w:cs="Arial"/>
          <w:sz w:val="20"/>
          <w:szCs w:val="20"/>
        </w:rPr>
        <w:t xml:space="preserve">Cochrane </w:t>
      </w:r>
      <w:r w:rsidRPr="002D6FE7">
        <w:rPr>
          <w:rFonts w:ascii="Arial" w:hAnsi="Arial" w:cs="Arial"/>
          <w:sz w:val="20"/>
          <w:szCs w:val="20"/>
        </w:rPr>
        <w:t>Collaboration has been committed to engaging individuals around the world in the conduct and use of systematic reviews relevant to their healthcare decision needs. To date, we have made substantial progress</w:t>
      </w:r>
      <w:r w:rsidR="00C04534" w:rsidRPr="002D6FE7">
        <w:rPr>
          <w:rFonts w:ascii="Arial" w:hAnsi="Arial" w:cs="Arial"/>
          <w:sz w:val="20"/>
          <w:szCs w:val="20"/>
        </w:rPr>
        <w:t>,</w:t>
      </w:r>
      <w:r w:rsidRPr="002D6FE7">
        <w:rPr>
          <w:rFonts w:ascii="Arial" w:hAnsi="Arial" w:cs="Arial"/>
          <w:sz w:val="20"/>
          <w:szCs w:val="20"/>
        </w:rPr>
        <w:t xml:space="preserve"> with over 28,000 individuals from 109 countries currently involved with </w:t>
      </w:r>
      <w:r w:rsidR="00C04534" w:rsidRPr="002D6FE7">
        <w:rPr>
          <w:rFonts w:ascii="Arial" w:hAnsi="Arial" w:cs="Arial"/>
          <w:sz w:val="20"/>
          <w:szCs w:val="20"/>
        </w:rPr>
        <w:t>the Collaboration</w:t>
      </w:r>
      <w:r w:rsidRPr="002D6FE7">
        <w:rPr>
          <w:rFonts w:ascii="Arial" w:hAnsi="Arial" w:cs="Arial"/>
          <w:sz w:val="20"/>
          <w:szCs w:val="20"/>
        </w:rPr>
        <w:t>. Twenty per cent of the contact authors of Cochrane reviews come from lower</w:t>
      </w:r>
      <w:r w:rsidR="00C04534" w:rsidRPr="002D6FE7">
        <w:rPr>
          <w:rFonts w:ascii="Arial" w:hAnsi="Arial" w:cs="Arial"/>
          <w:sz w:val="20"/>
          <w:szCs w:val="20"/>
        </w:rPr>
        <w:t>-</w:t>
      </w:r>
      <w:r w:rsidRPr="002D6FE7">
        <w:rPr>
          <w:rFonts w:ascii="Arial" w:hAnsi="Arial" w:cs="Arial"/>
          <w:sz w:val="20"/>
          <w:szCs w:val="20"/>
        </w:rPr>
        <w:t xml:space="preserve"> and middle</w:t>
      </w:r>
      <w:r w:rsidR="00C04534" w:rsidRPr="002D6FE7">
        <w:rPr>
          <w:rFonts w:ascii="Arial" w:hAnsi="Arial" w:cs="Arial"/>
          <w:sz w:val="20"/>
          <w:szCs w:val="20"/>
        </w:rPr>
        <w:t>-</w:t>
      </w:r>
      <w:r w:rsidRPr="002D6FE7">
        <w:rPr>
          <w:rFonts w:ascii="Arial" w:hAnsi="Arial" w:cs="Arial"/>
          <w:sz w:val="20"/>
          <w:szCs w:val="20"/>
        </w:rPr>
        <w:t xml:space="preserve">income countries (LMICs). Many entities (for example, the </w:t>
      </w:r>
      <w:r w:rsidR="00C04534" w:rsidRPr="002D6FE7">
        <w:rPr>
          <w:rFonts w:ascii="Arial" w:hAnsi="Arial" w:cs="Arial"/>
          <w:sz w:val="20"/>
          <w:szCs w:val="20"/>
        </w:rPr>
        <w:t>I</w:t>
      </w:r>
      <w:r w:rsidRPr="002D6FE7">
        <w:rPr>
          <w:rFonts w:ascii="Arial" w:hAnsi="Arial" w:cs="Arial"/>
          <w:sz w:val="20"/>
          <w:szCs w:val="20"/>
        </w:rPr>
        <w:t xml:space="preserve">nfectious Diseases, HIV/AIDS and EPOC review groups) have worked to engage and support individuals in LMICs. We have a number of Centres and </w:t>
      </w:r>
      <w:r w:rsidR="00C04534" w:rsidRPr="002D6FE7">
        <w:rPr>
          <w:rFonts w:ascii="Arial" w:hAnsi="Arial" w:cs="Arial"/>
          <w:sz w:val="20"/>
          <w:szCs w:val="20"/>
        </w:rPr>
        <w:t>B</w:t>
      </w:r>
      <w:r w:rsidRPr="002D6FE7">
        <w:rPr>
          <w:rFonts w:ascii="Arial" w:hAnsi="Arial" w:cs="Arial"/>
          <w:sz w:val="20"/>
          <w:szCs w:val="20"/>
        </w:rPr>
        <w:t>ranches in LMICs.  Strategic approaches to priority setting have drawn greater attention to the need for reviews relevant to the global burden of disease and stakeholders in LMIC setting</w:t>
      </w:r>
      <w:r w:rsidR="00C04534" w:rsidRPr="002D6FE7">
        <w:rPr>
          <w:rFonts w:ascii="Arial" w:hAnsi="Arial" w:cs="Arial"/>
          <w:sz w:val="20"/>
          <w:szCs w:val="20"/>
        </w:rPr>
        <w:t>s</w:t>
      </w:r>
      <w:r w:rsidRPr="002D6FE7">
        <w:rPr>
          <w:rFonts w:ascii="Arial" w:hAnsi="Arial" w:cs="Arial"/>
          <w:sz w:val="20"/>
          <w:szCs w:val="20"/>
        </w:rPr>
        <w:t>. Nevertheless</w:t>
      </w:r>
      <w:r w:rsidR="00C04534" w:rsidRPr="002D6FE7">
        <w:rPr>
          <w:rFonts w:ascii="Arial" w:hAnsi="Arial" w:cs="Arial"/>
          <w:sz w:val="20"/>
          <w:szCs w:val="20"/>
        </w:rPr>
        <w:t>,</w:t>
      </w:r>
      <w:r w:rsidRPr="002D6FE7">
        <w:rPr>
          <w:rFonts w:ascii="Arial" w:hAnsi="Arial" w:cs="Arial"/>
          <w:sz w:val="20"/>
          <w:szCs w:val="20"/>
        </w:rPr>
        <w:t xml:space="preserve"> the Collaboration is aware that it could improve global participation in its activities and the relevance of our reviews for all citizens of the world. The majority of entities and Collaboration leaders are based in developed country settings (especially Australia, Canada and Europe). The 2009 Strategic Review recommended </w:t>
      </w:r>
      <w:r w:rsidR="00C04534" w:rsidRPr="002D6FE7">
        <w:rPr>
          <w:rFonts w:ascii="Arial" w:hAnsi="Arial" w:cs="Arial"/>
          <w:sz w:val="20"/>
          <w:szCs w:val="20"/>
        </w:rPr>
        <w:t xml:space="preserve">that </w:t>
      </w:r>
      <w:r w:rsidRPr="002D6FE7">
        <w:rPr>
          <w:rFonts w:ascii="Arial" w:hAnsi="Arial" w:cs="Arial"/>
          <w:sz w:val="20"/>
          <w:szCs w:val="20"/>
        </w:rPr>
        <w:t>the Collaboration</w:t>
      </w:r>
      <w:r w:rsidR="00C04534" w:rsidRPr="002D6FE7">
        <w:rPr>
          <w:rFonts w:ascii="Arial" w:hAnsi="Arial" w:cs="Arial"/>
          <w:sz w:val="20"/>
          <w:szCs w:val="20"/>
        </w:rPr>
        <w:t xml:space="preserve"> should</w:t>
      </w:r>
      <w:r w:rsidRPr="002D6FE7">
        <w:rPr>
          <w:rFonts w:ascii="Arial" w:hAnsi="Arial" w:cs="Arial"/>
          <w:sz w:val="20"/>
          <w:szCs w:val="20"/>
        </w:rPr>
        <w:t xml:space="preserve"> </w:t>
      </w:r>
      <w:r w:rsidR="00C04534" w:rsidRPr="002D6FE7">
        <w:rPr>
          <w:rFonts w:ascii="Arial" w:hAnsi="Arial" w:cs="Arial"/>
          <w:sz w:val="20"/>
          <w:szCs w:val="20"/>
        </w:rPr>
        <w:t>“</w:t>
      </w:r>
      <w:r w:rsidRPr="002D6FE7">
        <w:rPr>
          <w:rFonts w:ascii="Arial" w:hAnsi="Arial" w:cs="Arial"/>
          <w:sz w:val="20"/>
          <w:szCs w:val="20"/>
          <w:lang w:val="en-GB"/>
        </w:rPr>
        <w:t>Review terms of reference, number and geographic spread of Cochrane entities to ensure efficient alignment with the purposes of the Collaboration</w:t>
      </w:r>
      <w:r w:rsidR="00C04534" w:rsidRPr="002D6FE7">
        <w:rPr>
          <w:rFonts w:ascii="Arial" w:hAnsi="Arial" w:cs="Arial"/>
          <w:sz w:val="20"/>
          <w:szCs w:val="20"/>
          <w:lang w:val="en-GB"/>
        </w:rPr>
        <w:t>”</w:t>
      </w:r>
      <w:r w:rsidRPr="002D6FE7">
        <w:rPr>
          <w:rFonts w:ascii="Arial" w:hAnsi="Arial" w:cs="Arial"/>
          <w:sz w:val="20"/>
          <w:szCs w:val="20"/>
          <w:lang w:val="en-GB"/>
        </w:rPr>
        <w:t xml:space="preserve">.  </w:t>
      </w:r>
    </w:p>
    <w:p w:rsidR="00226D83" w:rsidRPr="002D6FE7" w:rsidRDefault="00226D83" w:rsidP="00226D83">
      <w:pPr>
        <w:spacing w:before="240" w:after="120"/>
        <w:rPr>
          <w:rFonts w:ascii="Arial" w:hAnsi="Arial" w:cs="Arial"/>
          <w:sz w:val="20"/>
          <w:szCs w:val="20"/>
        </w:rPr>
      </w:pPr>
      <w:r w:rsidRPr="002D6FE7">
        <w:rPr>
          <w:rFonts w:ascii="Arial" w:hAnsi="Arial" w:cs="Arial"/>
          <w:sz w:val="20"/>
          <w:szCs w:val="20"/>
          <w:lang w:val="en-GB"/>
        </w:rPr>
        <w:t xml:space="preserve">To address these issues, the Strategic Session of the 2011 </w:t>
      </w:r>
      <w:r w:rsidR="00C04534" w:rsidRPr="002D6FE7">
        <w:rPr>
          <w:rFonts w:ascii="Arial" w:hAnsi="Arial" w:cs="Arial"/>
          <w:sz w:val="20"/>
          <w:szCs w:val="20"/>
          <w:lang w:val="en-GB"/>
        </w:rPr>
        <w:t xml:space="preserve">Cochrane </w:t>
      </w:r>
      <w:r w:rsidRPr="002D6FE7">
        <w:rPr>
          <w:rFonts w:ascii="Arial" w:hAnsi="Arial" w:cs="Arial"/>
          <w:sz w:val="20"/>
          <w:szCs w:val="20"/>
          <w:lang w:val="en-GB"/>
        </w:rPr>
        <w:t>mid</w:t>
      </w:r>
      <w:r w:rsidR="00C04534" w:rsidRPr="002D6FE7">
        <w:rPr>
          <w:rFonts w:ascii="Arial" w:hAnsi="Arial" w:cs="Arial"/>
          <w:sz w:val="20"/>
          <w:szCs w:val="20"/>
          <w:lang w:val="en-GB"/>
        </w:rPr>
        <w:t>-</w:t>
      </w:r>
      <w:r w:rsidRPr="002D6FE7">
        <w:rPr>
          <w:rFonts w:ascii="Arial" w:hAnsi="Arial" w:cs="Arial"/>
          <w:sz w:val="20"/>
          <w:szCs w:val="20"/>
          <w:lang w:val="en-GB"/>
        </w:rPr>
        <w:t xml:space="preserve">year meeting in Split focussed on ‘Ensuring </w:t>
      </w:r>
      <w:proofErr w:type="gramStart"/>
      <w:r w:rsidRPr="002D6FE7">
        <w:rPr>
          <w:rFonts w:ascii="Arial" w:hAnsi="Arial" w:cs="Arial"/>
          <w:sz w:val="20"/>
          <w:szCs w:val="20"/>
          <w:lang w:val="en-GB"/>
        </w:rPr>
        <w:t>The</w:t>
      </w:r>
      <w:proofErr w:type="gramEnd"/>
      <w:r w:rsidRPr="002D6FE7">
        <w:rPr>
          <w:rFonts w:ascii="Arial" w:hAnsi="Arial" w:cs="Arial"/>
          <w:sz w:val="20"/>
          <w:szCs w:val="20"/>
          <w:lang w:val="en-GB"/>
        </w:rPr>
        <w:t xml:space="preserve"> Cochrane Collaboration enables better global participation’. This session was attended by over 100 individuals from across the Collaboration in person and </w:t>
      </w:r>
      <w:r w:rsidR="00C04534" w:rsidRPr="002D6FE7">
        <w:rPr>
          <w:rFonts w:ascii="Arial" w:hAnsi="Arial" w:cs="Arial"/>
          <w:sz w:val="20"/>
          <w:szCs w:val="20"/>
          <w:lang w:val="en-GB"/>
        </w:rPr>
        <w:t xml:space="preserve">also </w:t>
      </w:r>
      <w:r w:rsidRPr="002D6FE7">
        <w:rPr>
          <w:rFonts w:ascii="Arial" w:hAnsi="Arial" w:cs="Arial"/>
          <w:sz w:val="20"/>
          <w:szCs w:val="20"/>
          <w:lang w:val="en-GB"/>
        </w:rPr>
        <w:t xml:space="preserve">using web enabled technology. One of the </w:t>
      </w:r>
      <w:r w:rsidRPr="002D6FE7">
        <w:rPr>
          <w:rFonts w:ascii="Arial" w:hAnsi="Arial" w:cs="Arial"/>
          <w:sz w:val="20"/>
          <w:szCs w:val="20"/>
        </w:rPr>
        <w:t>potential strategies identified during the strategic session was the establishment of a formal training and mentoring programme to support first</w:t>
      </w:r>
      <w:r w:rsidR="00C04534" w:rsidRPr="002D6FE7">
        <w:rPr>
          <w:rFonts w:ascii="Arial" w:hAnsi="Arial" w:cs="Arial"/>
          <w:sz w:val="20"/>
          <w:szCs w:val="20"/>
        </w:rPr>
        <w:t>-</w:t>
      </w:r>
      <w:r w:rsidRPr="002D6FE7">
        <w:rPr>
          <w:rFonts w:ascii="Arial" w:hAnsi="Arial" w:cs="Arial"/>
          <w:sz w:val="20"/>
          <w:szCs w:val="20"/>
        </w:rPr>
        <w:t xml:space="preserve">time authors </w:t>
      </w:r>
      <w:r w:rsidR="00C04534" w:rsidRPr="002D6FE7">
        <w:rPr>
          <w:rFonts w:ascii="Arial" w:hAnsi="Arial" w:cs="Arial"/>
          <w:sz w:val="20"/>
          <w:szCs w:val="20"/>
        </w:rPr>
        <w:t xml:space="preserve">to </w:t>
      </w:r>
      <w:r w:rsidRPr="002D6FE7">
        <w:rPr>
          <w:rFonts w:ascii="Arial" w:hAnsi="Arial" w:cs="Arial"/>
          <w:sz w:val="20"/>
          <w:szCs w:val="20"/>
        </w:rPr>
        <w:t xml:space="preserve">complete high quality reviews (Cochrane Academy). This received a high level of support from participants in the session and in discussions since.  </w:t>
      </w:r>
    </w:p>
    <w:p w:rsidR="00226D83" w:rsidRPr="002D6FE7" w:rsidRDefault="004B205C" w:rsidP="00226D83">
      <w:pPr>
        <w:spacing w:before="240" w:after="120"/>
        <w:rPr>
          <w:rFonts w:ascii="Arial" w:hAnsi="Arial" w:cs="Arial"/>
          <w:sz w:val="20"/>
          <w:szCs w:val="20"/>
        </w:rPr>
      </w:pPr>
      <w:r w:rsidRPr="002D6FE7">
        <w:rPr>
          <w:rFonts w:ascii="Arial" w:hAnsi="Arial" w:cs="Arial"/>
          <w:sz w:val="20"/>
          <w:szCs w:val="20"/>
        </w:rPr>
        <w:t xml:space="preserve">Following </w:t>
      </w:r>
      <w:r w:rsidRPr="002D6FE7">
        <w:rPr>
          <w:rFonts w:ascii="Arial" w:eastAsia="Calibri" w:hAnsi="Arial" w:cs="Arial"/>
          <w:sz w:val="20"/>
          <w:szCs w:val="20"/>
        </w:rPr>
        <w:t>the Split meeting</w:t>
      </w:r>
      <w:r w:rsidRPr="002D6FE7">
        <w:rPr>
          <w:rFonts w:ascii="Arial" w:hAnsi="Arial" w:cs="Arial"/>
          <w:sz w:val="20"/>
          <w:szCs w:val="20"/>
        </w:rPr>
        <w:t>,</w:t>
      </w:r>
      <w:r w:rsidRPr="002D6FE7">
        <w:rPr>
          <w:rFonts w:ascii="Arial" w:eastAsia="Calibri" w:hAnsi="Arial" w:cs="Arial"/>
          <w:sz w:val="20"/>
          <w:szCs w:val="20"/>
        </w:rPr>
        <w:t xml:space="preserve"> the Co-Chairs and Peter Tugwell</w:t>
      </w:r>
      <w:r w:rsidR="001952C4" w:rsidRPr="002D6FE7">
        <w:rPr>
          <w:rFonts w:ascii="Arial" w:eastAsia="Calibri" w:hAnsi="Arial" w:cs="Arial"/>
          <w:sz w:val="20"/>
          <w:szCs w:val="20"/>
        </w:rPr>
        <w:t xml:space="preserve"> </w:t>
      </w:r>
      <w:r w:rsidRPr="002D6FE7">
        <w:rPr>
          <w:rFonts w:ascii="Arial" w:hAnsi="Arial" w:cs="Arial"/>
          <w:sz w:val="20"/>
          <w:szCs w:val="20"/>
        </w:rPr>
        <w:t>liaised</w:t>
      </w:r>
      <w:r w:rsidRPr="002D6FE7">
        <w:rPr>
          <w:rFonts w:ascii="Arial" w:eastAsia="Calibri" w:hAnsi="Arial" w:cs="Arial"/>
          <w:sz w:val="20"/>
          <w:szCs w:val="20"/>
        </w:rPr>
        <w:t xml:space="preserve"> with various key external stakeholders </w:t>
      </w:r>
      <w:r w:rsidR="002D6FE7" w:rsidRPr="002D6FE7">
        <w:rPr>
          <w:rFonts w:ascii="Arial" w:eastAsia="Calibri" w:hAnsi="Arial" w:cs="Arial"/>
          <w:sz w:val="20"/>
          <w:szCs w:val="20"/>
        </w:rPr>
        <w:t xml:space="preserve">to discuss </w:t>
      </w:r>
      <w:r w:rsidRPr="002D6FE7">
        <w:rPr>
          <w:rFonts w:ascii="Arial" w:eastAsia="Calibri" w:hAnsi="Arial" w:cs="Arial"/>
          <w:sz w:val="20"/>
          <w:szCs w:val="20"/>
        </w:rPr>
        <w:t xml:space="preserve">how best to achieve the aims of the Cochrane Academy. There was universal support for the proposed Cochrane initiative, with recognition that this was a major </w:t>
      </w:r>
      <w:r w:rsidR="002D6FE7" w:rsidRPr="002D6FE7">
        <w:rPr>
          <w:rFonts w:ascii="Arial" w:eastAsia="Calibri" w:hAnsi="Arial" w:cs="Arial"/>
          <w:sz w:val="20"/>
          <w:szCs w:val="20"/>
        </w:rPr>
        <w:t xml:space="preserve">one </w:t>
      </w:r>
      <w:r w:rsidRPr="002D6FE7">
        <w:rPr>
          <w:rFonts w:ascii="Arial" w:eastAsia="Calibri" w:hAnsi="Arial" w:cs="Arial"/>
          <w:sz w:val="20"/>
          <w:szCs w:val="20"/>
        </w:rPr>
        <w:t xml:space="preserve">for the Collaboration to undertake. There was recognition of the benefits of building capacity in systematic reviews within LMIC settings to enhance use of evidence in healthcare decisions and to strengthen the research infrastructures. All stakeholders, however, strongly recommended that the </w:t>
      </w:r>
      <w:r w:rsidR="001952C4" w:rsidRPr="002D6FE7">
        <w:rPr>
          <w:rFonts w:ascii="Arial" w:eastAsia="Calibri" w:hAnsi="Arial" w:cs="Arial"/>
          <w:sz w:val="20"/>
          <w:szCs w:val="20"/>
        </w:rPr>
        <w:t>initiative</w:t>
      </w:r>
      <w:r w:rsidRPr="002D6FE7">
        <w:rPr>
          <w:rFonts w:ascii="Arial" w:eastAsia="Calibri" w:hAnsi="Arial" w:cs="Arial"/>
          <w:sz w:val="20"/>
          <w:szCs w:val="20"/>
        </w:rPr>
        <w:t xml:space="preserve"> </w:t>
      </w:r>
      <w:r w:rsidR="002D6FE7" w:rsidRPr="002D6FE7">
        <w:rPr>
          <w:rFonts w:ascii="Arial" w:eastAsia="Calibri" w:hAnsi="Arial" w:cs="Arial"/>
          <w:sz w:val="20"/>
          <w:szCs w:val="20"/>
        </w:rPr>
        <w:t xml:space="preserve">should </w:t>
      </w:r>
      <w:r w:rsidRPr="002D6FE7">
        <w:rPr>
          <w:rFonts w:ascii="Arial" w:eastAsia="Calibri" w:hAnsi="Arial" w:cs="Arial"/>
          <w:sz w:val="20"/>
          <w:szCs w:val="20"/>
        </w:rPr>
        <w:t xml:space="preserve">focus upon building relationships and capacity with institutions/groups rather than individuals (mainly due to concerns about the mobility of individuals and potential loss of capacity if individuals leave their original country). In addition, they highlighted the possibilities of leveraging funding from institutions and national and international funders and donors to extend the impact of the proposed Cochrane Collaboration </w:t>
      </w:r>
      <w:r w:rsidRPr="002D6FE7">
        <w:rPr>
          <w:rFonts w:ascii="Arial" w:eastAsia="Calibri" w:hAnsi="Arial" w:cs="Arial"/>
          <w:sz w:val="20"/>
          <w:szCs w:val="20"/>
        </w:rPr>
        <w:lastRenderedPageBreak/>
        <w:t xml:space="preserve">funding and to increase the likelihood of sustainability of funding. We were advised to establish this initiative in </w:t>
      </w:r>
      <w:r w:rsidRPr="002D6FE7">
        <w:rPr>
          <w:rFonts w:ascii="Arial" w:hAnsi="Arial" w:cs="Arial"/>
          <w:sz w:val="20"/>
          <w:szCs w:val="20"/>
        </w:rPr>
        <w:t xml:space="preserve">a few </w:t>
      </w:r>
      <w:r w:rsidRPr="002D6FE7">
        <w:rPr>
          <w:rFonts w:ascii="Arial" w:eastAsia="Calibri" w:hAnsi="Arial" w:cs="Arial"/>
          <w:sz w:val="20"/>
          <w:szCs w:val="20"/>
        </w:rPr>
        <w:t>sites in the first year and use this as an exemplar in a future meeting with national and international funders</w:t>
      </w:r>
      <w:r w:rsidRPr="002D6FE7">
        <w:rPr>
          <w:rFonts w:ascii="Arial" w:hAnsi="Arial" w:cs="Arial"/>
          <w:sz w:val="20"/>
          <w:szCs w:val="20"/>
        </w:rPr>
        <w:t xml:space="preserve">. In Madrid </w:t>
      </w:r>
      <w:r w:rsidR="002D6FE7" w:rsidRPr="002D6FE7">
        <w:rPr>
          <w:rFonts w:ascii="Arial" w:hAnsi="Arial" w:cs="Arial"/>
          <w:sz w:val="20"/>
          <w:szCs w:val="20"/>
        </w:rPr>
        <w:t xml:space="preserve">(October 2011) </w:t>
      </w:r>
      <w:r w:rsidRPr="002D6FE7">
        <w:rPr>
          <w:rFonts w:ascii="Arial" w:hAnsi="Arial" w:cs="Arial"/>
          <w:sz w:val="20"/>
          <w:szCs w:val="20"/>
        </w:rPr>
        <w:t>and Paris</w:t>
      </w:r>
      <w:r w:rsidR="002D6FE7" w:rsidRPr="002D6FE7">
        <w:rPr>
          <w:rFonts w:ascii="Arial" w:hAnsi="Arial" w:cs="Arial"/>
          <w:sz w:val="20"/>
          <w:szCs w:val="20"/>
        </w:rPr>
        <w:t xml:space="preserve"> (April 2012)</w:t>
      </w:r>
      <w:r w:rsidRPr="002D6FE7">
        <w:rPr>
          <w:rFonts w:ascii="Arial" w:hAnsi="Arial" w:cs="Arial"/>
          <w:sz w:val="20"/>
          <w:szCs w:val="20"/>
        </w:rPr>
        <w:t>, the CCSG agreed to allocate GBP100k per year for three years to support this initiative. This paper provides a report on progress since Paris.</w:t>
      </w:r>
    </w:p>
    <w:p w:rsidR="004B205C" w:rsidRPr="002D6FE7" w:rsidRDefault="004B205C" w:rsidP="00226D83">
      <w:pPr>
        <w:spacing w:before="240" w:after="120"/>
        <w:rPr>
          <w:rFonts w:ascii="Arial" w:hAnsi="Arial" w:cs="Arial"/>
          <w:b/>
          <w:sz w:val="20"/>
          <w:szCs w:val="20"/>
        </w:rPr>
      </w:pPr>
      <w:r w:rsidRPr="002D6FE7">
        <w:rPr>
          <w:rFonts w:ascii="Arial" w:hAnsi="Arial" w:cs="Arial"/>
          <w:b/>
          <w:sz w:val="20"/>
          <w:szCs w:val="20"/>
        </w:rPr>
        <w:t>PROGRESS TO DATE</w:t>
      </w:r>
    </w:p>
    <w:p w:rsidR="004B205C" w:rsidRPr="002D6FE7" w:rsidRDefault="001952C4" w:rsidP="004B205C">
      <w:pPr>
        <w:spacing w:before="240" w:after="120"/>
        <w:rPr>
          <w:rFonts w:ascii="Arial" w:hAnsi="Arial" w:cs="Arial"/>
          <w:sz w:val="20"/>
          <w:szCs w:val="20"/>
        </w:rPr>
      </w:pPr>
      <w:r w:rsidRPr="002D6FE7">
        <w:rPr>
          <w:rFonts w:ascii="Arial" w:hAnsi="Arial" w:cs="Arial"/>
          <w:b/>
          <w:i/>
          <w:sz w:val="20"/>
          <w:szCs w:val="20"/>
        </w:rPr>
        <w:t xml:space="preserve">Change in name: </w:t>
      </w:r>
      <w:r w:rsidRPr="002D6FE7">
        <w:rPr>
          <w:rFonts w:ascii="Arial" w:hAnsi="Arial" w:cs="Arial"/>
          <w:sz w:val="20"/>
          <w:szCs w:val="20"/>
        </w:rPr>
        <w:t xml:space="preserve">Following discussions with a number of individuals within the Collaboration and the </w:t>
      </w:r>
      <w:r w:rsidR="002D6FE7" w:rsidRPr="002D6FE7">
        <w:rPr>
          <w:rFonts w:ascii="Arial" w:hAnsi="Arial" w:cs="Arial"/>
          <w:sz w:val="20"/>
          <w:szCs w:val="20"/>
        </w:rPr>
        <w:t>A</w:t>
      </w:r>
      <w:r w:rsidRPr="002D6FE7">
        <w:rPr>
          <w:rFonts w:ascii="Arial" w:hAnsi="Arial" w:cs="Arial"/>
          <w:sz w:val="20"/>
          <w:szCs w:val="20"/>
        </w:rPr>
        <w:t xml:space="preserve">dvisory </w:t>
      </w:r>
      <w:r w:rsidR="002D6FE7" w:rsidRPr="002D6FE7">
        <w:rPr>
          <w:rFonts w:ascii="Arial" w:hAnsi="Arial" w:cs="Arial"/>
          <w:sz w:val="20"/>
          <w:szCs w:val="20"/>
        </w:rPr>
        <w:t>Group</w:t>
      </w:r>
      <w:r w:rsidRPr="002D6FE7">
        <w:rPr>
          <w:rFonts w:ascii="Arial" w:hAnsi="Arial" w:cs="Arial"/>
          <w:sz w:val="20"/>
          <w:szCs w:val="20"/>
        </w:rPr>
        <w:t xml:space="preserve">, we changed the name from </w:t>
      </w:r>
      <w:r w:rsidR="002D6FE7" w:rsidRPr="002D6FE7">
        <w:rPr>
          <w:rFonts w:ascii="Arial" w:hAnsi="Arial" w:cs="Arial"/>
          <w:sz w:val="20"/>
          <w:szCs w:val="20"/>
        </w:rPr>
        <w:t>‘</w:t>
      </w:r>
      <w:r w:rsidRPr="002D6FE7">
        <w:rPr>
          <w:rFonts w:ascii="Arial" w:hAnsi="Arial" w:cs="Arial"/>
          <w:sz w:val="20"/>
          <w:szCs w:val="20"/>
        </w:rPr>
        <w:t>Cochrane Academy</w:t>
      </w:r>
      <w:r w:rsidR="002D6FE7" w:rsidRPr="002D6FE7">
        <w:rPr>
          <w:rFonts w:ascii="Arial" w:hAnsi="Arial" w:cs="Arial"/>
          <w:sz w:val="20"/>
          <w:szCs w:val="20"/>
        </w:rPr>
        <w:t>’</w:t>
      </w:r>
      <w:r w:rsidRPr="002D6FE7">
        <w:rPr>
          <w:rFonts w:ascii="Arial" w:hAnsi="Arial" w:cs="Arial"/>
          <w:sz w:val="20"/>
          <w:szCs w:val="20"/>
        </w:rPr>
        <w:t xml:space="preserve"> to </w:t>
      </w:r>
      <w:r w:rsidR="002D6FE7" w:rsidRPr="002D6FE7">
        <w:rPr>
          <w:rFonts w:ascii="Arial" w:hAnsi="Arial" w:cs="Arial"/>
          <w:sz w:val="20"/>
          <w:szCs w:val="20"/>
        </w:rPr>
        <w:t>‘</w:t>
      </w:r>
      <w:r w:rsidRPr="002D6FE7">
        <w:rPr>
          <w:rFonts w:ascii="Arial" w:hAnsi="Arial" w:cs="Arial"/>
          <w:sz w:val="20"/>
          <w:szCs w:val="20"/>
        </w:rPr>
        <w:t xml:space="preserve">the Cochrane </w:t>
      </w:r>
      <w:r w:rsidRPr="002D6FE7">
        <w:rPr>
          <w:rFonts w:ascii="Arial" w:eastAsia="Times New Roman" w:hAnsi="Arial" w:cs="Arial"/>
          <w:sz w:val="20"/>
          <w:szCs w:val="20"/>
        </w:rPr>
        <w:t>initiative to build global capacity in systematic reviews</w:t>
      </w:r>
      <w:r w:rsidR="002D6FE7" w:rsidRPr="002D6FE7">
        <w:rPr>
          <w:rFonts w:ascii="Arial" w:eastAsia="Times New Roman" w:hAnsi="Arial" w:cs="Arial"/>
          <w:sz w:val="20"/>
          <w:szCs w:val="20"/>
        </w:rPr>
        <w:t>’,</w:t>
      </w:r>
      <w:r w:rsidRPr="002D6FE7">
        <w:rPr>
          <w:rFonts w:ascii="Arial" w:eastAsia="Times New Roman" w:hAnsi="Arial" w:cs="Arial"/>
          <w:sz w:val="20"/>
          <w:szCs w:val="20"/>
        </w:rPr>
        <w:t xml:space="preserve"> which we believe is more descriptive</w:t>
      </w:r>
      <w:r w:rsidR="002D6FE7" w:rsidRPr="002D6FE7">
        <w:rPr>
          <w:rFonts w:ascii="Arial" w:eastAsia="Times New Roman" w:hAnsi="Arial" w:cs="Arial"/>
          <w:sz w:val="20"/>
          <w:szCs w:val="20"/>
        </w:rPr>
        <w:t>.</w:t>
      </w:r>
      <w:r w:rsidRPr="002D6FE7">
        <w:rPr>
          <w:rFonts w:ascii="Arial" w:eastAsia="Times New Roman" w:hAnsi="Arial" w:cs="Arial"/>
          <w:sz w:val="20"/>
          <w:szCs w:val="20"/>
        </w:rPr>
        <w:t xml:space="preserve"> </w:t>
      </w:r>
      <w:r w:rsidR="002D6FE7" w:rsidRPr="002D6FE7">
        <w:rPr>
          <w:rFonts w:ascii="Arial" w:eastAsia="Times New Roman" w:hAnsi="Arial" w:cs="Arial"/>
          <w:sz w:val="20"/>
          <w:szCs w:val="20"/>
        </w:rPr>
        <w:br/>
      </w:r>
      <w:r w:rsidR="002D6FE7" w:rsidRPr="002D6FE7">
        <w:rPr>
          <w:rFonts w:ascii="Arial" w:eastAsia="Times New Roman" w:hAnsi="Arial" w:cs="Arial"/>
          <w:sz w:val="20"/>
          <w:szCs w:val="20"/>
        </w:rPr>
        <w:br/>
      </w:r>
      <w:r w:rsidR="008E6BAE" w:rsidRPr="002D6FE7">
        <w:rPr>
          <w:rFonts w:ascii="Arial" w:hAnsi="Arial" w:cs="Arial"/>
          <w:b/>
          <w:i/>
          <w:sz w:val="20"/>
          <w:szCs w:val="20"/>
        </w:rPr>
        <w:t>Application process:</w:t>
      </w:r>
      <w:r w:rsidRPr="002D6FE7">
        <w:rPr>
          <w:rFonts w:ascii="Arial" w:hAnsi="Arial" w:cs="Arial"/>
          <w:b/>
          <w:i/>
          <w:sz w:val="20"/>
          <w:szCs w:val="20"/>
        </w:rPr>
        <w:t xml:space="preserve"> </w:t>
      </w:r>
      <w:r w:rsidR="004B205C" w:rsidRPr="002D6FE7">
        <w:rPr>
          <w:rFonts w:ascii="Arial" w:hAnsi="Arial" w:cs="Arial"/>
          <w:sz w:val="20"/>
          <w:szCs w:val="20"/>
        </w:rPr>
        <w:t xml:space="preserve">In May 2012, we invited applications from 10 institutions identified by the </w:t>
      </w:r>
      <w:r w:rsidR="002D6FE7" w:rsidRPr="002D6FE7">
        <w:rPr>
          <w:rFonts w:ascii="Arial" w:hAnsi="Arial" w:cs="Arial"/>
          <w:sz w:val="20"/>
          <w:szCs w:val="20"/>
        </w:rPr>
        <w:t>A</w:t>
      </w:r>
      <w:r w:rsidR="004B205C" w:rsidRPr="002D6FE7">
        <w:rPr>
          <w:rFonts w:ascii="Arial" w:hAnsi="Arial" w:cs="Arial"/>
          <w:sz w:val="20"/>
          <w:szCs w:val="20"/>
        </w:rPr>
        <w:t xml:space="preserve">dvisory </w:t>
      </w:r>
      <w:r w:rsidR="002D6FE7" w:rsidRPr="002D6FE7">
        <w:rPr>
          <w:rFonts w:ascii="Arial" w:hAnsi="Arial" w:cs="Arial"/>
          <w:sz w:val="20"/>
          <w:szCs w:val="20"/>
        </w:rPr>
        <w:t>G</w:t>
      </w:r>
      <w:r w:rsidR="004B205C" w:rsidRPr="002D6FE7">
        <w:rPr>
          <w:rFonts w:ascii="Arial" w:hAnsi="Arial" w:cs="Arial"/>
          <w:sz w:val="20"/>
          <w:szCs w:val="20"/>
        </w:rPr>
        <w:t xml:space="preserve">roup as having </w:t>
      </w:r>
      <w:r w:rsidR="002D6FE7" w:rsidRPr="002D6FE7">
        <w:rPr>
          <w:rFonts w:ascii="Arial" w:hAnsi="Arial" w:cs="Arial"/>
          <w:sz w:val="20"/>
          <w:szCs w:val="20"/>
        </w:rPr>
        <w:t xml:space="preserve">the </w:t>
      </w:r>
      <w:r w:rsidR="004B205C" w:rsidRPr="002D6FE7">
        <w:rPr>
          <w:rFonts w:ascii="Arial" w:hAnsi="Arial" w:cs="Arial"/>
          <w:sz w:val="20"/>
          <w:szCs w:val="20"/>
        </w:rPr>
        <w:t xml:space="preserve">capacity to make </w:t>
      </w:r>
      <w:r w:rsidR="002D6FE7" w:rsidRPr="002D6FE7">
        <w:rPr>
          <w:rFonts w:ascii="Arial" w:hAnsi="Arial" w:cs="Arial"/>
          <w:sz w:val="20"/>
          <w:szCs w:val="20"/>
        </w:rPr>
        <w:t xml:space="preserve">rapid </w:t>
      </w:r>
      <w:r w:rsidR="004B205C" w:rsidRPr="002D6FE7">
        <w:rPr>
          <w:rFonts w:ascii="Arial" w:hAnsi="Arial" w:cs="Arial"/>
          <w:sz w:val="20"/>
          <w:szCs w:val="20"/>
        </w:rPr>
        <w:t>progress. We received 9 applications that were peer reviewed by the Advisory Group wh</w:t>
      </w:r>
      <w:r w:rsidR="002D6FE7" w:rsidRPr="002D6FE7">
        <w:rPr>
          <w:rFonts w:ascii="Arial" w:hAnsi="Arial" w:cs="Arial"/>
          <w:sz w:val="20"/>
          <w:szCs w:val="20"/>
        </w:rPr>
        <w:t xml:space="preserve">ich </w:t>
      </w:r>
      <w:r w:rsidR="004B205C" w:rsidRPr="002D6FE7">
        <w:rPr>
          <w:rFonts w:ascii="Arial" w:hAnsi="Arial" w:cs="Arial"/>
          <w:sz w:val="20"/>
          <w:szCs w:val="20"/>
        </w:rPr>
        <w:t xml:space="preserve">recommended funding for four </w:t>
      </w:r>
      <w:r w:rsidR="008E6BAE" w:rsidRPr="002D6FE7">
        <w:rPr>
          <w:rFonts w:ascii="Arial" w:hAnsi="Arial" w:cs="Arial"/>
          <w:sz w:val="20"/>
          <w:szCs w:val="20"/>
        </w:rPr>
        <w:t xml:space="preserve">institutions </w:t>
      </w:r>
      <w:r w:rsidR="004B205C" w:rsidRPr="002D6FE7">
        <w:rPr>
          <w:rFonts w:ascii="Arial" w:hAnsi="Arial" w:cs="Arial"/>
          <w:sz w:val="20"/>
          <w:szCs w:val="20"/>
        </w:rPr>
        <w:t xml:space="preserve">for GBP 30k for 2-3 years (see Appendix 1). </w:t>
      </w:r>
      <w:r w:rsidR="008E6BAE" w:rsidRPr="002D6FE7">
        <w:rPr>
          <w:rFonts w:ascii="Arial" w:hAnsi="Arial" w:cs="Arial"/>
          <w:sz w:val="20"/>
          <w:szCs w:val="20"/>
        </w:rPr>
        <w:t xml:space="preserve">We are currently establishing contracts with these institutions. </w:t>
      </w:r>
      <w:r w:rsidR="004B205C" w:rsidRPr="002D6FE7">
        <w:rPr>
          <w:rFonts w:ascii="Arial" w:hAnsi="Arial" w:cs="Arial"/>
          <w:sz w:val="20"/>
          <w:szCs w:val="20"/>
        </w:rPr>
        <w:t xml:space="preserve">In addition we identified a further 2-3 institutions that could be funded if additional funding </w:t>
      </w:r>
      <w:r w:rsidR="002D6FE7" w:rsidRPr="002D6FE7">
        <w:rPr>
          <w:rFonts w:ascii="Arial" w:hAnsi="Arial" w:cs="Arial"/>
          <w:sz w:val="20"/>
          <w:szCs w:val="20"/>
        </w:rPr>
        <w:t xml:space="preserve">were </w:t>
      </w:r>
      <w:r w:rsidR="004B205C" w:rsidRPr="002D6FE7">
        <w:rPr>
          <w:rFonts w:ascii="Arial" w:hAnsi="Arial" w:cs="Arial"/>
          <w:sz w:val="20"/>
          <w:szCs w:val="20"/>
        </w:rPr>
        <w:t>found.</w:t>
      </w:r>
      <w:r w:rsidR="002D6FE7" w:rsidRPr="002D6FE7">
        <w:rPr>
          <w:rFonts w:ascii="Arial" w:hAnsi="Arial" w:cs="Arial"/>
          <w:sz w:val="20"/>
          <w:szCs w:val="20"/>
        </w:rPr>
        <w:br/>
      </w:r>
    </w:p>
    <w:p w:rsidR="004B205C" w:rsidRPr="002D6FE7" w:rsidRDefault="008E6BAE" w:rsidP="004B205C">
      <w:pPr>
        <w:rPr>
          <w:rFonts w:ascii="Arial" w:hAnsi="Arial" w:cs="Arial"/>
          <w:sz w:val="20"/>
          <w:szCs w:val="20"/>
        </w:rPr>
      </w:pPr>
      <w:r w:rsidRPr="002D6FE7">
        <w:rPr>
          <w:rFonts w:ascii="Arial" w:hAnsi="Arial" w:cs="Arial"/>
          <w:b/>
          <w:i/>
          <w:sz w:val="20"/>
          <w:szCs w:val="20"/>
        </w:rPr>
        <w:t xml:space="preserve">Additional </w:t>
      </w:r>
      <w:proofErr w:type="spellStart"/>
      <w:r w:rsidRPr="002D6FE7">
        <w:rPr>
          <w:rFonts w:ascii="Arial" w:hAnsi="Arial" w:cs="Arial"/>
          <w:b/>
          <w:i/>
          <w:sz w:val="20"/>
          <w:szCs w:val="20"/>
        </w:rPr>
        <w:t>funding</w:t>
      </w:r>
      <w:proofErr w:type="gramStart"/>
      <w:r w:rsidRPr="002D6FE7">
        <w:rPr>
          <w:rFonts w:ascii="Arial" w:hAnsi="Arial" w:cs="Arial"/>
          <w:b/>
          <w:i/>
          <w:sz w:val="20"/>
          <w:szCs w:val="20"/>
        </w:rPr>
        <w:t>:</w:t>
      </w:r>
      <w:r w:rsidR="004B205C" w:rsidRPr="002D6FE7">
        <w:rPr>
          <w:rFonts w:ascii="Arial" w:hAnsi="Arial" w:cs="Arial"/>
          <w:sz w:val="20"/>
          <w:szCs w:val="20"/>
        </w:rPr>
        <w:t>The</w:t>
      </w:r>
      <w:proofErr w:type="spellEnd"/>
      <w:proofErr w:type="gramEnd"/>
      <w:r w:rsidR="004B205C" w:rsidRPr="002D6FE7">
        <w:rPr>
          <w:rFonts w:ascii="Arial" w:hAnsi="Arial" w:cs="Arial"/>
          <w:sz w:val="20"/>
          <w:szCs w:val="20"/>
        </w:rPr>
        <w:t xml:space="preserve"> American Institute</w:t>
      </w:r>
      <w:r w:rsidR="002D6FE7" w:rsidRPr="002D6FE7">
        <w:rPr>
          <w:rFonts w:ascii="Arial" w:hAnsi="Arial" w:cs="Arial"/>
          <w:sz w:val="20"/>
          <w:szCs w:val="20"/>
        </w:rPr>
        <w:t>s</w:t>
      </w:r>
      <w:r w:rsidR="004B205C" w:rsidRPr="002D6FE7">
        <w:rPr>
          <w:rFonts w:ascii="Arial" w:hAnsi="Arial" w:cs="Arial"/>
          <w:sz w:val="20"/>
          <w:szCs w:val="20"/>
        </w:rPr>
        <w:t xml:space="preserve"> for Research has agreed to provide partner funding and has contributed </w:t>
      </w:r>
      <w:r w:rsidR="002D6FE7" w:rsidRPr="002D6FE7">
        <w:rPr>
          <w:rFonts w:ascii="Arial" w:hAnsi="Arial" w:cs="Arial"/>
          <w:sz w:val="20"/>
          <w:szCs w:val="20"/>
        </w:rPr>
        <w:t xml:space="preserve">75K </w:t>
      </w:r>
      <w:r w:rsidRPr="002D6FE7">
        <w:rPr>
          <w:rFonts w:ascii="Arial" w:hAnsi="Arial" w:cs="Arial"/>
          <w:sz w:val="20"/>
          <w:szCs w:val="20"/>
        </w:rPr>
        <w:t xml:space="preserve">USD (approx </w:t>
      </w:r>
      <w:r w:rsidR="002D6FE7" w:rsidRPr="002D6FE7">
        <w:rPr>
          <w:rFonts w:ascii="Arial" w:hAnsi="Arial" w:cs="Arial"/>
          <w:sz w:val="20"/>
          <w:szCs w:val="20"/>
        </w:rPr>
        <w:t xml:space="preserve">46K </w:t>
      </w:r>
      <w:r w:rsidRPr="002D6FE7">
        <w:rPr>
          <w:rFonts w:ascii="Arial" w:hAnsi="Arial" w:cs="Arial"/>
          <w:sz w:val="20"/>
          <w:szCs w:val="20"/>
        </w:rPr>
        <w:t>GBP</w:t>
      </w:r>
      <w:r w:rsidR="002D6FE7" w:rsidRPr="002D6FE7">
        <w:rPr>
          <w:rFonts w:ascii="Arial" w:hAnsi="Arial" w:cs="Arial"/>
          <w:sz w:val="20"/>
          <w:szCs w:val="20"/>
        </w:rPr>
        <w:t>)</w:t>
      </w:r>
      <w:r w:rsidRPr="002D6FE7">
        <w:rPr>
          <w:rFonts w:ascii="Arial" w:hAnsi="Arial" w:cs="Arial"/>
          <w:sz w:val="20"/>
          <w:szCs w:val="20"/>
        </w:rPr>
        <w:t xml:space="preserve"> to this initiative. In addition, Peter Tugwell has </w:t>
      </w:r>
      <w:r w:rsidR="001952C4" w:rsidRPr="002D6FE7">
        <w:rPr>
          <w:rFonts w:ascii="Arial" w:hAnsi="Arial" w:cs="Arial"/>
          <w:sz w:val="20"/>
          <w:szCs w:val="20"/>
        </w:rPr>
        <w:t xml:space="preserve">been </w:t>
      </w:r>
      <w:r w:rsidRPr="002D6FE7">
        <w:rPr>
          <w:rFonts w:ascii="Arial" w:hAnsi="Arial" w:cs="Arial"/>
          <w:sz w:val="20"/>
          <w:szCs w:val="20"/>
        </w:rPr>
        <w:t>in discussion</w:t>
      </w:r>
      <w:r w:rsidR="002D6FE7" w:rsidRPr="002D6FE7">
        <w:rPr>
          <w:rFonts w:ascii="Arial" w:hAnsi="Arial" w:cs="Arial"/>
          <w:sz w:val="20"/>
          <w:szCs w:val="20"/>
        </w:rPr>
        <w:t>s</w:t>
      </w:r>
      <w:r w:rsidRPr="002D6FE7">
        <w:rPr>
          <w:rFonts w:ascii="Arial" w:hAnsi="Arial" w:cs="Arial"/>
          <w:sz w:val="20"/>
          <w:szCs w:val="20"/>
        </w:rPr>
        <w:t xml:space="preserve"> with the International Development Research Centre (Canadian development agency) who have expressed a willingness to fund a further identified institution for at least 12 months</w:t>
      </w:r>
      <w:r w:rsidR="002D6FE7" w:rsidRPr="002D6FE7">
        <w:rPr>
          <w:rFonts w:ascii="Arial" w:hAnsi="Arial" w:cs="Arial"/>
          <w:sz w:val="20"/>
          <w:szCs w:val="20"/>
        </w:rPr>
        <w:t>,</w:t>
      </w:r>
      <w:r w:rsidRPr="002D6FE7">
        <w:rPr>
          <w:rFonts w:ascii="Arial" w:hAnsi="Arial" w:cs="Arial"/>
          <w:sz w:val="20"/>
          <w:szCs w:val="20"/>
        </w:rPr>
        <w:t xml:space="preserve"> with a strong possibility of further funding beyond this. Peter Tugwell and Jordi Pardo are currently working with the institution on an application. </w:t>
      </w:r>
    </w:p>
    <w:p w:rsidR="008E6BAE" w:rsidRPr="002D6FE7" w:rsidRDefault="008E6BAE" w:rsidP="004B205C">
      <w:pPr>
        <w:rPr>
          <w:rFonts w:ascii="Arial" w:hAnsi="Arial" w:cs="Arial"/>
          <w:sz w:val="20"/>
          <w:szCs w:val="20"/>
        </w:rPr>
      </w:pPr>
      <w:r w:rsidRPr="002D6FE7">
        <w:rPr>
          <w:rFonts w:ascii="Arial" w:hAnsi="Arial" w:cs="Arial"/>
          <w:sz w:val="20"/>
          <w:szCs w:val="20"/>
        </w:rPr>
        <w:t xml:space="preserve"> We have booked a meeting </w:t>
      </w:r>
      <w:r w:rsidR="002D6FE7" w:rsidRPr="002D6FE7">
        <w:rPr>
          <w:rFonts w:ascii="Arial" w:hAnsi="Arial" w:cs="Arial"/>
          <w:sz w:val="20"/>
          <w:szCs w:val="20"/>
        </w:rPr>
        <w:t>on 30</w:t>
      </w:r>
      <w:r w:rsidR="002D6FE7" w:rsidRPr="002D6FE7">
        <w:rPr>
          <w:rFonts w:ascii="Arial" w:hAnsi="Arial" w:cs="Arial"/>
          <w:sz w:val="20"/>
          <w:szCs w:val="20"/>
          <w:vertAlign w:val="superscript"/>
        </w:rPr>
        <w:t>th</w:t>
      </w:r>
      <w:r w:rsidR="002D6FE7" w:rsidRPr="002D6FE7">
        <w:rPr>
          <w:rFonts w:ascii="Arial" w:hAnsi="Arial" w:cs="Arial"/>
          <w:sz w:val="20"/>
          <w:szCs w:val="20"/>
        </w:rPr>
        <w:t xml:space="preserve"> </w:t>
      </w:r>
      <w:r w:rsidRPr="002D6FE7">
        <w:rPr>
          <w:rFonts w:ascii="Arial" w:hAnsi="Arial" w:cs="Arial"/>
          <w:sz w:val="20"/>
          <w:szCs w:val="20"/>
        </w:rPr>
        <w:t xml:space="preserve">October </w:t>
      </w:r>
      <w:r w:rsidR="002D6FE7" w:rsidRPr="002D6FE7">
        <w:rPr>
          <w:rFonts w:ascii="Arial" w:hAnsi="Arial" w:cs="Arial"/>
          <w:sz w:val="20"/>
          <w:szCs w:val="20"/>
        </w:rPr>
        <w:t xml:space="preserve">2012 </w:t>
      </w:r>
      <w:r w:rsidRPr="002D6FE7">
        <w:rPr>
          <w:rFonts w:ascii="Arial" w:hAnsi="Arial" w:cs="Arial"/>
          <w:sz w:val="20"/>
          <w:szCs w:val="20"/>
        </w:rPr>
        <w:t xml:space="preserve">alongside the </w:t>
      </w:r>
      <w:r w:rsidR="002D6FE7" w:rsidRPr="002D6FE7">
        <w:rPr>
          <w:rFonts w:ascii="Arial" w:hAnsi="Arial" w:cs="Arial"/>
          <w:sz w:val="20"/>
          <w:szCs w:val="20"/>
        </w:rPr>
        <w:t xml:space="preserve">Second </w:t>
      </w:r>
      <w:r w:rsidRPr="002D6FE7">
        <w:rPr>
          <w:rFonts w:ascii="Arial" w:hAnsi="Arial" w:cs="Arial"/>
          <w:sz w:val="20"/>
          <w:szCs w:val="20"/>
        </w:rPr>
        <w:t>Global Health Systems Research Symposium to seek further support for this initiative. Dr Tim Evans is helping us to identify key donors who might be interested in partnering on funding. If we manage to secure additional funding, we will consider options about how best to use this</w:t>
      </w:r>
      <w:r w:rsidR="002D6FE7" w:rsidRPr="002D6FE7">
        <w:rPr>
          <w:rFonts w:ascii="Arial" w:hAnsi="Arial" w:cs="Arial"/>
          <w:sz w:val="20"/>
          <w:szCs w:val="20"/>
        </w:rPr>
        <w:t>,</w:t>
      </w:r>
      <w:r w:rsidRPr="002D6FE7">
        <w:rPr>
          <w:rFonts w:ascii="Arial" w:hAnsi="Arial" w:cs="Arial"/>
          <w:sz w:val="20"/>
          <w:szCs w:val="20"/>
        </w:rPr>
        <w:t xml:space="preserve"> including increase</w:t>
      </w:r>
      <w:r w:rsidR="002D6FE7" w:rsidRPr="002D6FE7">
        <w:rPr>
          <w:rFonts w:ascii="Arial" w:hAnsi="Arial" w:cs="Arial"/>
          <w:sz w:val="20"/>
          <w:szCs w:val="20"/>
        </w:rPr>
        <w:t>d</w:t>
      </w:r>
      <w:r w:rsidRPr="002D6FE7">
        <w:rPr>
          <w:rFonts w:ascii="Arial" w:hAnsi="Arial" w:cs="Arial"/>
          <w:sz w:val="20"/>
          <w:szCs w:val="20"/>
        </w:rPr>
        <w:t xml:space="preserve"> funding for funded institutions,</w:t>
      </w:r>
      <w:r w:rsidR="002D6FE7" w:rsidRPr="002D6FE7">
        <w:rPr>
          <w:rFonts w:ascii="Arial" w:hAnsi="Arial" w:cs="Arial"/>
          <w:sz w:val="20"/>
          <w:szCs w:val="20"/>
        </w:rPr>
        <w:t xml:space="preserve"> </w:t>
      </w:r>
      <w:r w:rsidRPr="002D6FE7">
        <w:rPr>
          <w:rFonts w:ascii="Arial" w:hAnsi="Arial" w:cs="Arial"/>
          <w:sz w:val="20"/>
          <w:szCs w:val="20"/>
        </w:rPr>
        <w:t xml:space="preserve">fund new institutions, </w:t>
      </w:r>
      <w:r w:rsidR="002D6FE7" w:rsidRPr="002D6FE7">
        <w:rPr>
          <w:rFonts w:ascii="Arial" w:hAnsi="Arial" w:cs="Arial"/>
          <w:sz w:val="20"/>
          <w:szCs w:val="20"/>
        </w:rPr>
        <w:t xml:space="preserve">and to </w:t>
      </w:r>
      <w:r w:rsidRPr="002D6FE7">
        <w:rPr>
          <w:rFonts w:ascii="Arial" w:hAnsi="Arial" w:cs="Arial"/>
          <w:sz w:val="20"/>
          <w:szCs w:val="20"/>
        </w:rPr>
        <w:t>issue a further call for proposals to identify new potential institutions. In addition, we will establish an international steering group.</w:t>
      </w:r>
    </w:p>
    <w:p w:rsidR="001952C4" w:rsidRPr="002D6FE7" w:rsidRDefault="001952C4" w:rsidP="004B205C">
      <w:pPr>
        <w:rPr>
          <w:rFonts w:ascii="Arial" w:hAnsi="Arial" w:cs="Arial"/>
          <w:sz w:val="20"/>
          <w:szCs w:val="20"/>
        </w:rPr>
      </w:pPr>
    </w:p>
    <w:p w:rsidR="008E6BAE" w:rsidRPr="002D6FE7" w:rsidRDefault="008E6BAE" w:rsidP="004B205C">
      <w:pPr>
        <w:rPr>
          <w:rFonts w:ascii="Arial" w:hAnsi="Arial" w:cs="Arial"/>
          <w:b/>
          <w:sz w:val="20"/>
          <w:szCs w:val="20"/>
        </w:rPr>
      </w:pPr>
      <w:r w:rsidRPr="002D6FE7">
        <w:rPr>
          <w:rFonts w:ascii="Arial" w:hAnsi="Arial" w:cs="Arial"/>
          <w:b/>
          <w:sz w:val="20"/>
          <w:szCs w:val="20"/>
        </w:rPr>
        <w:t>SUMMARY</w:t>
      </w:r>
    </w:p>
    <w:p w:rsidR="008E6BAE" w:rsidRPr="002D6FE7" w:rsidRDefault="008E6BAE" w:rsidP="004B205C">
      <w:pPr>
        <w:rPr>
          <w:rFonts w:ascii="Arial" w:hAnsi="Arial" w:cs="Arial"/>
          <w:sz w:val="20"/>
          <w:szCs w:val="20"/>
        </w:rPr>
      </w:pPr>
      <w:r w:rsidRPr="002D6FE7">
        <w:rPr>
          <w:rFonts w:ascii="Arial" w:hAnsi="Arial" w:cs="Arial"/>
          <w:sz w:val="20"/>
          <w:szCs w:val="20"/>
        </w:rPr>
        <w:t>We have made substantial progress to date</w:t>
      </w:r>
      <w:r w:rsidR="00C04534" w:rsidRPr="002D6FE7">
        <w:rPr>
          <w:rFonts w:ascii="Arial" w:hAnsi="Arial" w:cs="Arial"/>
          <w:sz w:val="20"/>
          <w:szCs w:val="20"/>
        </w:rPr>
        <w:t>,</w:t>
      </w:r>
      <w:r w:rsidRPr="002D6FE7">
        <w:rPr>
          <w:rFonts w:ascii="Arial" w:hAnsi="Arial" w:cs="Arial"/>
          <w:sz w:val="20"/>
          <w:szCs w:val="20"/>
        </w:rPr>
        <w:t xml:space="preserve"> including undertaking a peer reviewed application identifying four institutions</w:t>
      </w:r>
      <w:r w:rsidR="00C04534" w:rsidRPr="002D6FE7">
        <w:rPr>
          <w:rFonts w:ascii="Arial" w:hAnsi="Arial" w:cs="Arial"/>
          <w:sz w:val="20"/>
          <w:szCs w:val="20"/>
        </w:rPr>
        <w:t xml:space="preserve"> and </w:t>
      </w:r>
      <w:r w:rsidRPr="002D6FE7">
        <w:rPr>
          <w:rFonts w:ascii="Arial" w:hAnsi="Arial" w:cs="Arial"/>
          <w:sz w:val="20"/>
          <w:szCs w:val="20"/>
        </w:rPr>
        <w:t>additional funding partners</w:t>
      </w:r>
      <w:r w:rsidR="00C04534" w:rsidRPr="002D6FE7">
        <w:rPr>
          <w:rFonts w:ascii="Arial" w:hAnsi="Arial" w:cs="Arial"/>
          <w:sz w:val="20"/>
          <w:szCs w:val="20"/>
        </w:rPr>
        <w:t>,</w:t>
      </w:r>
      <w:r w:rsidRPr="002D6FE7">
        <w:rPr>
          <w:rFonts w:ascii="Arial" w:hAnsi="Arial" w:cs="Arial"/>
          <w:sz w:val="20"/>
          <w:szCs w:val="20"/>
        </w:rPr>
        <w:t xml:space="preserve"> and have planned an event to identify further funders.</w:t>
      </w:r>
    </w:p>
    <w:p w:rsidR="00AF304C" w:rsidRPr="002D6FE7" w:rsidRDefault="00AF304C" w:rsidP="00226D83">
      <w:pPr>
        <w:spacing w:before="240" w:after="120"/>
        <w:ind w:right="1138"/>
        <w:jc w:val="both"/>
        <w:rPr>
          <w:rFonts w:ascii="Arial" w:hAnsi="Arial" w:cs="Arial"/>
          <w:sz w:val="20"/>
          <w:szCs w:val="20"/>
          <w:lang w:val="en-US"/>
        </w:rPr>
      </w:pPr>
      <w:r w:rsidRPr="002D6FE7">
        <w:rPr>
          <w:rFonts w:ascii="Arial" w:hAnsi="Arial" w:cs="Arial"/>
          <w:b/>
          <w:sz w:val="20"/>
          <w:szCs w:val="20"/>
          <w:lang w:val="en-US"/>
        </w:rPr>
        <w:t>Recommendations:</w:t>
      </w:r>
      <w:r w:rsidRPr="002D6FE7">
        <w:rPr>
          <w:rFonts w:ascii="Arial" w:hAnsi="Arial" w:cs="Arial"/>
          <w:sz w:val="20"/>
          <w:szCs w:val="20"/>
          <w:lang w:val="en-US"/>
        </w:rPr>
        <w:t xml:space="preserve">  None</w:t>
      </w:r>
      <w:r w:rsidR="00C04534" w:rsidRPr="002D6FE7">
        <w:rPr>
          <w:rFonts w:ascii="Arial" w:hAnsi="Arial" w:cs="Arial"/>
          <w:sz w:val="20"/>
          <w:szCs w:val="20"/>
          <w:lang w:val="en-US"/>
        </w:rPr>
        <w:t>.</w:t>
      </w:r>
    </w:p>
    <w:p w:rsidR="00AF304C" w:rsidRPr="002D6FE7" w:rsidRDefault="00AF304C" w:rsidP="00226D83">
      <w:pPr>
        <w:spacing w:before="240" w:after="120"/>
        <w:ind w:right="1138"/>
        <w:jc w:val="both"/>
        <w:rPr>
          <w:rFonts w:ascii="Arial" w:hAnsi="Arial" w:cs="Arial"/>
          <w:sz w:val="20"/>
          <w:szCs w:val="20"/>
          <w:lang w:val="en-US"/>
        </w:rPr>
      </w:pPr>
      <w:r w:rsidRPr="002D6FE7">
        <w:rPr>
          <w:rFonts w:ascii="Arial" w:hAnsi="Arial" w:cs="Arial"/>
          <w:b/>
          <w:sz w:val="20"/>
          <w:szCs w:val="20"/>
          <w:lang w:val="en-US"/>
        </w:rPr>
        <w:t>Resource implementations:</w:t>
      </w:r>
      <w:r w:rsidRPr="002D6FE7">
        <w:rPr>
          <w:rFonts w:ascii="Arial" w:hAnsi="Arial" w:cs="Arial"/>
          <w:sz w:val="20"/>
          <w:szCs w:val="20"/>
          <w:lang w:val="en-US"/>
        </w:rPr>
        <w:t xml:space="preserve">  None</w:t>
      </w:r>
      <w:r w:rsidR="00C04534" w:rsidRPr="002D6FE7">
        <w:rPr>
          <w:rFonts w:ascii="Arial" w:hAnsi="Arial" w:cs="Arial"/>
          <w:sz w:val="20"/>
          <w:szCs w:val="20"/>
          <w:lang w:val="en-US"/>
        </w:rPr>
        <w:t>.</w:t>
      </w:r>
    </w:p>
    <w:p w:rsidR="001952C4" w:rsidRPr="002D6FE7" w:rsidRDefault="001952C4" w:rsidP="002D6FE7">
      <w:pPr>
        <w:spacing w:before="240" w:after="120"/>
        <w:ind w:right="1138"/>
        <w:jc w:val="both"/>
        <w:rPr>
          <w:rFonts w:ascii="Arial" w:hAnsi="Arial" w:cs="Arial"/>
          <w:b/>
          <w:sz w:val="20"/>
          <w:szCs w:val="20"/>
          <w:lang w:val="en-US"/>
        </w:rPr>
      </w:pPr>
    </w:p>
    <w:sectPr w:rsidR="001952C4" w:rsidRPr="002D6FE7" w:rsidSect="007F2857">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741" w:rsidRPr="002D6FE7" w:rsidRDefault="001B7741" w:rsidP="00FC6E67">
      <w:pPr>
        <w:spacing w:after="0" w:line="240" w:lineRule="auto"/>
        <w:rPr>
          <w:sz w:val="20"/>
          <w:szCs w:val="20"/>
        </w:rPr>
      </w:pPr>
      <w:r w:rsidRPr="002D6FE7">
        <w:rPr>
          <w:sz w:val="20"/>
          <w:szCs w:val="20"/>
        </w:rPr>
        <w:separator/>
      </w:r>
    </w:p>
  </w:endnote>
  <w:endnote w:type="continuationSeparator" w:id="0">
    <w:p w:rsidR="001B7741" w:rsidRPr="002D6FE7" w:rsidRDefault="001B7741" w:rsidP="00FC6E67">
      <w:pPr>
        <w:spacing w:after="0" w:line="240" w:lineRule="auto"/>
        <w:rPr>
          <w:sz w:val="20"/>
          <w:szCs w:val="20"/>
        </w:rPr>
      </w:pPr>
      <w:r w:rsidRPr="002D6FE7">
        <w:rPr>
          <w:sz w:val="20"/>
          <w:szCs w:val="20"/>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BAE" w:rsidRPr="002D6FE7" w:rsidRDefault="008E6BAE">
    <w:pPr>
      <w:pStyle w:val="Footer"/>
      <w:jc w:val="center"/>
      <w:rPr>
        <w:sz w:val="20"/>
        <w:szCs w:val="20"/>
      </w:rPr>
    </w:pPr>
  </w:p>
  <w:p w:rsidR="008E6BAE" w:rsidRPr="002D6FE7" w:rsidRDefault="008E6BAE">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741" w:rsidRPr="002D6FE7" w:rsidRDefault="001B7741" w:rsidP="00FC6E67">
      <w:pPr>
        <w:spacing w:after="0" w:line="240" w:lineRule="auto"/>
        <w:rPr>
          <w:sz w:val="20"/>
          <w:szCs w:val="20"/>
        </w:rPr>
      </w:pPr>
      <w:r w:rsidRPr="002D6FE7">
        <w:rPr>
          <w:sz w:val="20"/>
          <w:szCs w:val="20"/>
        </w:rPr>
        <w:separator/>
      </w:r>
    </w:p>
  </w:footnote>
  <w:footnote w:type="continuationSeparator" w:id="0">
    <w:p w:rsidR="001B7741" w:rsidRPr="002D6FE7" w:rsidRDefault="001B7741" w:rsidP="00FC6E67">
      <w:pPr>
        <w:spacing w:after="0" w:line="240" w:lineRule="auto"/>
        <w:rPr>
          <w:sz w:val="20"/>
          <w:szCs w:val="20"/>
        </w:rPr>
      </w:pPr>
      <w:r w:rsidRPr="002D6FE7">
        <w:rPr>
          <w:sz w:val="20"/>
          <w:szCs w:val="20"/>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BAE" w:rsidRPr="002D6FE7" w:rsidRDefault="00C76396" w:rsidP="0018539D">
    <w:pPr>
      <w:pStyle w:val="Header"/>
      <w:jc w:val="center"/>
      <w:rPr>
        <w:b/>
        <w:sz w:val="20"/>
        <w:szCs w:val="20"/>
      </w:rPr>
    </w:pPr>
    <w:r>
      <w:rPr>
        <w:b/>
        <w:sz w:val="20"/>
        <w:szCs w:val="20"/>
      </w:rPr>
      <w:t xml:space="preserve">Item 11 - </w:t>
    </w:r>
    <w:r w:rsidR="002D6FE7" w:rsidRPr="002D6FE7">
      <w:rPr>
        <w:b/>
        <w:sz w:val="20"/>
        <w:szCs w:val="20"/>
      </w:rPr>
      <w:t>OPEN ACCESS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F304C"/>
    <w:rsid w:val="00090E5B"/>
    <w:rsid w:val="0018539D"/>
    <w:rsid w:val="001952C4"/>
    <w:rsid w:val="001B1895"/>
    <w:rsid w:val="001B7741"/>
    <w:rsid w:val="00226D83"/>
    <w:rsid w:val="002B3C08"/>
    <w:rsid w:val="002C2D17"/>
    <w:rsid w:val="002D6FE7"/>
    <w:rsid w:val="0032377E"/>
    <w:rsid w:val="003C47F8"/>
    <w:rsid w:val="004052DC"/>
    <w:rsid w:val="004B205C"/>
    <w:rsid w:val="004C718D"/>
    <w:rsid w:val="00544CC8"/>
    <w:rsid w:val="00552204"/>
    <w:rsid w:val="00593573"/>
    <w:rsid w:val="005C7289"/>
    <w:rsid w:val="00601216"/>
    <w:rsid w:val="00617462"/>
    <w:rsid w:val="007571E3"/>
    <w:rsid w:val="00797124"/>
    <w:rsid w:val="007F2857"/>
    <w:rsid w:val="007F44D6"/>
    <w:rsid w:val="00802A19"/>
    <w:rsid w:val="00891513"/>
    <w:rsid w:val="008B33F1"/>
    <w:rsid w:val="008E6BAE"/>
    <w:rsid w:val="009044F1"/>
    <w:rsid w:val="009E4E67"/>
    <w:rsid w:val="00A7549A"/>
    <w:rsid w:val="00AF304C"/>
    <w:rsid w:val="00B032F1"/>
    <w:rsid w:val="00B34ED3"/>
    <w:rsid w:val="00B454D4"/>
    <w:rsid w:val="00B93A6A"/>
    <w:rsid w:val="00BA0476"/>
    <w:rsid w:val="00C04534"/>
    <w:rsid w:val="00C331C7"/>
    <w:rsid w:val="00C4443B"/>
    <w:rsid w:val="00C57D7A"/>
    <w:rsid w:val="00C76396"/>
    <w:rsid w:val="00CA26F5"/>
    <w:rsid w:val="00DF6498"/>
    <w:rsid w:val="00E616C2"/>
    <w:rsid w:val="00E65E8D"/>
    <w:rsid w:val="00EA5A1D"/>
    <w:rsid w:val="00F024EF"/>
    <w:rsid w:val="00F11DA7"/>
    <w:rsid w:val="00F304AD"/>
    <w:rsid w:val="00F6278B"/>
    <w:rsid w:val="00F7386D"/>
    <w:rsid w:val="00F8250E"/>
    <w:rsid w:val="00F9122A"/>
    <w:rsid w:val="00FA0378"/>
    <w:rsid w:val="00FB3EE7"/>
    <w:rsid w:val="00FC6E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D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E67"/>
  </w:style>
  <w:style w:type="paragraph" w:styleId="Footer">
    <w:name w:val="footer"/>
    <w:basedOn w:val="Normal"/>
    <w:link w:val="FooterChar"/>
    <w:uiPriority w:val="99"/>
    <w:unhideWhenUsed/>
    <w:rsid w:val="00FC6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E67"/>
  </w:style>
  <w:style w:type="paragraph" w:customStyle="1" w:styleId="Default">
    <w:name w:val="Default"/>
    <w:rsid w:val="007F44D6"/>
    <w:pPr>
      <w:widowControl w:val="0"/>
      <w:autoSpaceDE w:val="0"/>
      <w:autoSpaceDN w:val="0"/>
      <w:adjustRightInd w:val="0"/>
      <w:spacing w:after="0" w:line="240" w:lineRule="auto"/>
    </w:pPr>
    <w:rPr>
      <w:rFonts w:ascii="Calibri" w:eastAsia="SimSun" w:hAnsi="Calibri" w:cs="Calibri"/>
      <w:color w:val="000000"/>
      <w:sz w:val="24"/>
      <w:szCs w:val="24"/>
      <w:lang w:val="en-US" w:eastAsia="zh-CN"/>
    </w:rPr>
  </w:style>
  <w:style w:type="character" w:styleId="CommentReference">
    <w:name w:val="annotation reference"/>
    <w:basedOn w:val="DefaultParagraphFont"/>
    <w:uiPriority w:val="99"/>
    <w:semiHidden/>
    <w:unhideWhenUsed/>
    <w:rsid w:val="0032377E"/>
    <w:rPr>
      <w:sz w:val="16"/>
      <w:szCs w:val="16"/>
    </w:rPr>
  </w:style>
  <w:style w:type="paragraph" w:styleId="CommentText">
    <w:name w:val="annotation text"/>
    <w:basedOn w:val="Normal"/>
    <w:link w:val="CommentTextChar"/>
    <w:uiPriority w:val="99"/>
    <w:semiHidden/>
    <w:unhideWhenUsed/>
    <w:rsid w:val="0032377E"/>
    <w:pPr>
      <w:spacing w:line="240" w:lineRule="auto"/>
    </w:pPr>
    <w:rPr>
      <w:sz w:val="20"/>
      <w:szCs w:val="20"/>
    </w:rPr>
  </w:style>
  <w:style w:type="character" w:customStyle="1" w:styleId="CommentTextChar">
    <w:name w:val="Comment Text Char"/>
    <w:basedOn w:val="DefaultParagraphFont"/>
    <w:link w:val="CommentText"/>
    <w:uiPriority w:val="99"/>
    <w:semiHidden/>
    <w:rsid w:val="0032377E"/>
    <w:rPr>
      <w:sz w:val="20"/>
      <w:szCs w:val="20"/>
    </w:rPr>
  </w:style>
  <w:style w:type="paragraph" w:styleId="CommentSubject">
    <w:name w:val="annotation subject"/>
    <w:basedOn w:val="CommentText"/>
    <w:next w:val="CommentText"/>
    <w:link w:val="CommentSubjectChar"/>
    <w:uiPriority w:val="99"/>
    <w:semiHidden/>
    <w:unhideWhenUsed/>
    <w:rsid w:val="0032377E"/>
    <w:rPr>
      <w:b/>
      <w:bCs/>
    </w:rPr>
  </w:style>
  <w:style w:type="character" w:customStyle="1" w:styleId="CommentSubjectChar">
    <w:name w:val="Comment Subject Char"/>
    <w:basedOn w:val="CommentTextChar"/>
    <w:link w:val="CommentSubject"/>
    <w:uiPriority w:val="99"/>
    <w:semiHidden/>
    <w:rsid w:val="0032377E"/>
    <w:rPr>
      <w:b/>
      <w:bCs/>
      <w:sz w:val="20"/>
      <w:szCs w:val="20"/>
    </w:rPr>
  </w:style>
  <w:style w:type="paragraph" w:styleId="BalloonText">
    <w:name w:val="Balloon Text"/>
    <w:basedOn w:val="Normal"/>
    <w:link w:val="BalloonTextChar"/>
    <w:uiPriority w:val="99"/>
    <w:semiHidden/>
    <w:unhideWhenUsed/>
    <w:rsid w:val="003237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7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E67"/>
  </w:style>
  <w:style w:type="paragraph" w:styleId="Footer">
    <w:name w:val="footer"/>
    <w:basedOn w:val="Normal"/>
    <w:link w:val="FooterChar"/>
    <w:uiPriority w:val="99"/>
    <w:unhideWhenUsed/>
    <w:rsid w:val="00FC6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E67"/>
  </w:style>
  <w:style w:type="paragraph" w:customStyle="1" w:styleId="Default">
    <w:name w:val="Default"/>
    <w:rsid w:val="007F44D6"/>
    <w:pPr>
      <w:widowControl w:val="0"/>
      <w:autoSpaceDE w:val="0"/>
      <w:autoSpaceDN w:val="0"/>
      <w:adjustRightInd w:val="0"/>
      <w:spacing w:after="0" w:line="240" w:lineRule="auto"/>
    </w:pPr>
    <w:rPr>
      <w:rFonts w:ascii="Calibri" w:eastAsia="SimSun" w:hAnsi="Calibri" w:cs="Calibri"/>
      <w:color w:val="000000"/>
      <w:sz w:val="24"/>
      <w:szCs w:val="24"/>
      <w:lang w:val="en-US" w:eastAsia="zh-CN"/>
    </w:rPr>
  </w:style>
  <w:style w:type="character" w:styleId="CommentReference">
    <w:name w:val="annotation reference"/>
    <w:basedOn w:val="DefaultParagraphFont"/>
    <w:uiPriority w:val="99"/>
    <w:semiHidden/>
    <w:unhideWhenUsed/>
    <w:rsid w:val="0032377E"/>
    <w:rPr>
      <w:sz w:val="16"/>
      <w:szCs w:val="16"/>
    </w:rPr>
  </w:style>
  <w:style w:type="paragraph" w:styleId="CommentText">
    <w:name w:val="annotation text"/>
    <w:basedOn w:val="Normal"/>
    <w:link w:val="CommentTextChar"/>
    <w:uiPriority w:val="99"/>
    <w:semiHidden/>
    <w:unhideWhenUsed/>
    <w:rsid w:val="0032377E"/>
    <w:pPr>
      <w:spacing w:line="240" w:lineRule="auto"/>
    </w:pPr>
    <w:rPr>
      <w:sz w:val="20"/>
      <w:szCs w:val="20"/>
    </w:rPr>
  </w:style>
  <w:style w:type="character" w:customStyle="1" w:styleId="CommentTextChar">
    <w:name w:val="Comment Text Char"/>
    <w:basedOn w:val="DefaultParagraphFont"/>
    <w:link w:val="CommentText"/>
    <w:uiPriority w:val="99"/>
    <w:semiHidden/>
    <w:rsid w:val="0032377E"/>
    <w:rPr>
      <w:sz w:val="20"/>
      <w:szCs w:val="20"/>
    </w:rPr>
  </w:style>
  <w:style w:type="paragraph" w:styleId="CommentSubject">
    <w:name w:val="annotation subject"/>
    <w:basedOn w:val="CommentText"/>
    <w:next w:val="CommentText"/>
    <w:link w:val="CommentSubjectChar"/>
    <w:uiPriority w:val="99"/>
    <w:semiHidden/>
    <w:unhideWhenUsed/>
    <w:rsid w:val="0032377E"/>
    <w:rPr>
      <w:b/>
      <w:bCs/>
    </w:rPr>
  </w:style>
  <w:style w:type="character" w:customStyle="1" w:styleId="CommentSubjectChar">
    <w:name w:val="Comment Subject Char"/>
    <w:basedOn w:val="CommentTextChar"/>
    <w:link w:val="CommentSubject"/>
    <w:uiPriority w:val="99"/>
    <w:semiHidden/>
    <w:rsid w:val="0032377E"/>
    <w:rPr>
      <w:b/>
      <w:bCs/>
      <w:sz w:val="20"/>
      <w:szCs w:val="20"/>
    </w:rPr>
  </w:style>
  <w:style w:type="paragraph" w:styleId="BalloonText">
    <w:name w:val="Balloon Text"/>
    <w:basedOn w:val="Normal"/>
    <w:link w:val="BalloonTextChar"/>
    <w:uiPriority w:val="99"/>
    <w:semiHidden/>
    <w:unhideWhenUsed/>
    <w:rsid w:val="003237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7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2354326">
      <w:bodyDiv w:val="1"/>
      <w:marLeft w:val="0"/>
      <w:marRight w:val="0"/>
      <w:marTop w:val="0"/>
      <w:marBottom w:val="0"/>
      <w:divBdr>
        <w:top w:val="none" w:sz="0" w:space="0" w:color="auto"/>
        <w:left w:val="none" w:sz="0" w:space="0" w:color="auto"/>
        <w:bottom w:val="none" w:sz="0" w:space="0" w:color="auto"/>
        <w:right w:val="none" w:sz="0" w:space="0" w:color="auto"/>
      </w:divBdr>
    </w:div>
    <w:div w:id="208132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New Brunswick</Company>
  <LinksUpToDate>false</LinksUpToDate>
  <CharactersWithSpaces>6037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whamond</dc:creator>
  <cp:lastModifiedBy>Jini Hetherington</cp:lastModifiedBy>
  <cp:revision>4</cp:revision>
  <dcterms:created xsi:type="dcterms:W3CDTF">2012-09-17T15:38:00Z</dcterms:created>
  <dcterms:modified xsi:type="dcterms:W3CDTF">2012-09-18T13:18:00Z</dcterms:modified>
</cp:coreProperties>
</file>